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A" w:rsidRDefault="00011C7A" w:rsidP="00011C7A">
      <w:pPr>
        <w:pStyle w:val="a3"/>
      </w:pPr>
      <w:r>
        <w:t>МИНИСТЕРСТВО КУЛЬТУРЫ РОССИЙСКОЙ ФЕДЕРАЦИИ</w:t>
      </w:r>
      <w:r>
        <w:br/>
        <w:t xml:space="preserve">ПРИКАЗ </w:t>
      </w:r>
    </w:p>
    <w:p w:rsidR="00011C7A" w:rsidRDefault="00011C7A" w:rsidP="00011C7A">
      <w:pPr>
        <w:pStyle w:val="a3"/>
      </w:pPr>
      <w:r>
        <w:t>14 мая 2020г.</w:t>
      </w:r>
      <w:r>
        <w:br/>
        <w:t xml:space="preserve">№ 527 </w:t>
      </w:r>
    </w:p>
    <w:p w:rsidR="00011C7A" w:rsidRDefault="00011C7A" w:rsidP="00011C7A">
      <w:pPr>
        <w:pStyle w:val="a3"/>
      </w:pPr>
      <w:r>
        <w:t xml:space="preserve">Москва </w:t>
      </w:r>
    </w:p>
    <w:p w:rsidR="00011C7A" w:rsidRDefault="00011C7A" w:rsidP="00011C7A">
      <w:pPr>
        <w:pStyle w:val="a3"/>
      </w:pPr>
      <w:r>
        <w:rPr>
          <w:b/>
          <w:bCs/>
        </w:rPr>
        <w:t xml:space="preserve">О деятельности подведомственных Минкультуры России организаций в условиях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(COVID-19)</w:t>
      </w:r>
      <w:r>
        <w:t xml:space="preserve"> </w:t>
      </w:r>
    </w:p>
    <w:p w:rsidR="00011C7A" w:rsidRDefault="00011C7A" w:rsidP="00011C7A">
      <w:pPr>
        <w:pStyle w:val="a3"/>
      </w:pPr>
      <w:proofErr w:type="gramStart"/>
      <w:r>
        <w:t xml:space="preserve">Руководствуясь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(COVID-19)», а также в целях недопущения дальнейшего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и обеспечения санитарно-эпидемиологического благополучия населения на территории Российской Федерации, приказываю: </w:t>
      </w:r>
      <w:proofErr w:type="gramEnd"/>
    </w:p>
    <w:p w:rsidR="00011C7A" w:rsidRDefault="00011C7A" w:rsidP="00011C7A">
      <w:pPr>
        <w:pStyle w:val="a3"/>
      </w:pPr>
      <w:r>
        <w:t xml:space="preserve">1. Руководителям находящихся в ведении Минкультуры России организаций (далее - Организации) дополнительно к требованиям, установленным приказом Минкультуры России от 16 марта 2020 г. № 357 «О деятельности находящихся в ведении Минкультуры России организаций в условиях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Российской Федерации» (в ред. приказа Минкультуры России от 17.03.2020 № 363): </w:t>
      </w:r>
    </w:p>
    <w:p w:rsidR="00011C7A" w:rsidRDefault="00011C7A" w:rsidP="00011C7A">
      <w:pPr>
        <w:pStyle w:val="a3"/>
      </w:pPr>
      <w:r>
        <w:t xml:space="preserve">1.1. обеспечить перевод максимально возможного количества работников на дистанционный режим работы по 31 мая 2020 г. включительно; </w:t>
      </w:r>
    </w:p>
    <w:p w:rsidR="00011C7A" w:rsidRDefault="00011C7A" w:rsidP="00011C7A">
      <w:pPr>
        <w:pStyle w:val="a3"/>
      </w:pPr>
      <w:r>
        <w:t xml:space="preserve">предпринять меры, направленные на минимизацию очного присутствия работников, обеспечивающих по 31 мая 2020 г. Включительно функционирование Организаций; </w:t>
      </w:r>
    </w:p>
    <w:p w:rsidR="00011C7A" w:rsidRDefault="00011C7A" w:rsidP="00011C7A">
      <w:pPr>
        <w:pStyle w:val="a3"/>
      </w:pPr>
      <w:r>
        <w:t xml:space="preserve">определить ответственных лиц, обеспечивающих безопасность и сохранность Музейного фонда Российской Федерации, безопасное функционирование объектов инфраструктуры Организаций, в том числе информационно-технологической, по 31 мая 2020 г. включительно; </w:t>
      </w:r>
    </w:p>
    <w:p w:rsidR="00011C7A" w:rsidRDefault="00011C7A" w:rsidP="00011C7A">
      <w:pPr>
        <w:pStyle w:val="a3"/>
      </w:pPr>
      <w:r>
        <w:t xml:space="preserve">1.2 проинформировать работников об изменениях режима работы; </w:t>
      </w:r>
    </w:p>
    <w:p w:rsidR="00011C7A" w:rsidRDefault="00011C7A" w:rsidP="00011C7A">
      <w:pPr>
        <w:pStyle w:val="a3"/>
      </w:pPr>
      <w:r>
        <w:t xml:space="preserve">1.3 обеспечить соблюдение в Организациях мер по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указанных в письме </w:t>
      </w:r>
      <w:proofErr w:type="spellStart"/>
      <w:r>
        <w:t>Роспотребнадзора</w:t>
      </w:r>
      <w:proofErr w:type="spellEnd"/>
      <w:r>
        <w:t xml:space="preserve"> от 10 марта 2020 г. № 02/3853-2020-27, включая: </w:t>
      </w:r>
    </w:p>
    <w:p w:rsidR="00011C7A" w:rsidRDefault="00011C7A" w:rsidP="00011C7A">
      <w:pPr>
        <w:pStyle w:val="a3"/>
      </w:pPr>
      <w:r>
        <w:t xml:space="preserve">при входе работников в Организации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>
        <w:t>контроля за</w:t>
      </w:r>
      <w:proofErr w:type="gramEnd"/>
      <w:r>
        <w:t xml:space="preserve"> соблюдением этой гигиенической процедуры; </w:t>
      </w:r>
    </w:p>
    <w:p w:rsidR="00011C7A" w:rsidRDefault="00011C7A" w:rsidP="00011C7A">
      <w:pPr>
        <w:pStyle w:val="a3"/>
      </w:pPr>
      <w:r>
        <w:t xml:space="preserve">контроль температуры тела работников при входе работников в Организации,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</w:t>
      </w:r>
      <w:r>
        <w:lastRenderedPageBreak/>
        <w:t xml:space="preserve">переносные </w:t>
      </w:r>
      <w:proofErr w:type="spellStart"/>
      <w:r>
        <w:t>тепловизоры</w:t>
      </w:r>
      <w:proofErr w:type="spellEnd"/>
      <w:r>
        <w:t xml:space="preserve">) с обязательным отстранением от нахождения на рабочем месте лиц с повышенной температурой тела и с признаками инфекционного заболевания; </w:t>
      </w:r>
    </w:p>
    <w:p w:rsidR="00011C7A" w:rsidRDefault="00011C7A" w:rsidP="00011C7A">
      <w:pPr>
        <w:pStyle w:val="a3"/>
      </w:pPr>
      <w:proofErr w:type="gramStart"/>
      <w:r>
        <w:t xml:space="preserve">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туалетные комнаты, комнаты и оборудования для занятия спортом и т.п.), во всех помещениях - с кратностью обработки каждые 2 часа; </w:t>
      </w:r>
      <w:proofErr w:type="gramEnd"/>
    </w:p>
    <w:p w:rsidR="00011C7A" w:rsidRDefault="00011C7A" w:rsidP="00011C7A">
      <w:pPr>
        <w:pStyle w:val="a3"/>
      </w:pPr>
      <w:r>
        <w:t xml:space="preserve">регулярное (каждые 2 часа) проветривание рабочих помещений; </w:t>
      </w:r>
    </w:p>
    <w:p w:rsidR="00011C7A" w:rsidRDefault="00011C7A" w:rsidP="00011C7A">
      <w:pPr>
        <w:pStyle w:val="a3"/>
      </w:pPr>
      <w:proofErr w:type="gramStart"/>
      <w:r>
        <w:t xml:space="preserve">соблюдение использования работниками средств индивидуальной защиты органов дыхания (масок, респираторов) на рабочих местах и (или) территории Организации, за исключением случаев нахождения работника в обособленном помещении без присутствия иных лиц, а также использования работниками средств индивидуальной защиты рук (перчаток) на рабочих местах и (или) территории Организации в случаях посещения мест общего пользования либо физического контакта с предметами, используемыми неограниченным кругом лиц; </w:t>
      </w:r>
      <w:proofErr w:type="gramEnd"/>
    </w:p>
    <w:p w:rsidR="00011C7A" w:rsidRDefault="00011C7A" w:rsidP="00011C7A">
      <w:pPr>
        <w:pStyle w:val="a3"/>
      </w:pPr>
      <w:r>
        <w:t xml:space="preserve">1.4. по возможности ограничить свое межрегиональное перемещение, а также обеспечить ограничение межрегионального перемещения работников в целях осуществления ими трудовой деятельности. </w:t>
      </w:r>
    </w:p>
    <w:p w:rsidR="00011C7A" w:rsidRDefault="00011C7A" w:rsidP="00011C7A">
      <w:pPr>
        <w:pStyle w:val="a3"/>
      </w:pPr>
      <w:r>
        <w:t xml:space="preserve">2. Руководителям находящихся в ведении Минкультуры России ФГКУ «Северо-Западная Дирекция по строительству, реконструкции и реставрации» и ФГКУ «Дирекция по строительству, реконструкции и реставрации» (далее </w:t>
      </w:r>
      <w:proofErr w:type="gramStart"/>
      <w:r>
        <w:t>-Д</w:t>
      </w:r>
      <w:proofErr w:type="gramEnd"/>
      <w:r>
        <w:t xml:space="preserve">ирекции), наряду с мероприятиями, предусмотренными пунктом 1 настоящего приказа, обеспечить соблюдение мер по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при непосредственном посещении, а также при посещении работниками Дирекций объектов капитального строительства (строительных площадок), в отношении которых Дирекции осуществляют функции государственных заказчиков (заказчиков-застройщиков). </w:t>
      </w:r>
    </w:p>
    <w:p w:rsidR="00011C7A" w:rsidRDefault="00011C7A" w:rsidP="00011C7A">
      <w:pPr>
        <w:pStyle w:val="a3"/>
      </w:pPr>
      <w:r>
        <w:t xml:space="preserve">3. Руководителям находящихся в ведении Минкультуры России организаций, реализующих образовательные программы (далее - Образовательные организации), наряду с мероприятиями, предусмотренными пунктом 1 настоящего приказа: </w:t>
      </w:r>
    </w:p>
    <w:p w:rsidR="00011C7A" w:rsidRDefault="00011C7A" w:rsidP="00011C7A">
      <w:pPr>
        <w:pStyle w:val="a3"/>
      </w:pPr>
      <w:r>
        <w:t xml:space="preserve">3.1 временно приостановить посещение </w:t>
      </w:r>
      <w:proofErr w:type="gramStart"/>
      <w:r>
        <w:t>обучающимися</w:t>
      </w:r>
      <w:proofErr w:type="gramEnd"/>
      <w:r>
        <w:t xml:space="preserve"> Образовательных организаций (за исключением проживания в общежитиях); </w:t>
      </w:r>
    </w:p>
    <w:p w:rsidR="00011C7A" w:rsidRDefault="00011C7A" w:rsidP="00011C7A">
      <w:pPr>
        <w:pStyle w:val="a3"/>
      </w:pPr>
      <w:r>
        <w:t xml:space="preserve">3.2 обеспечить реализацию образовательных программ, в том числе прохождение </w:t>
      </w:r>
      <w:proofErr w:type="gramStart"/>
      <w:r>
        <w:t>обучающимися</w:t>
      </w:r>
      <w:proofErr w:type="gramEnd"/>
      <w:r>
        <w:t xml:space="preserve"> промежуточной аттестации и государственной итоговой аттестации по соответствующим образовательным программам, с применением электронного обучения и дистанционных образовательных технологий, в порядке, определяемом Образовательной организацией; </w:t>
      </w:r>
    </w:p>
    <w:p w:rsidR="00011C7A" w:rsidRDefault="00011C7A" w:rsidP="00011C7A">
      <w:pPr>
        <w:pStyle w:val="a3"/>
      </w:pPr>
      <w:r>
        <w:t xml:space="preserve">3.3. обеспечить возможность досрочного завершения учебного года с аттестацией обучающихся не выпускных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планов); </w:t>
      </w:r>
    </w:p>
    <w:p w:rsidR="00011C7A" w:rsidRDefault="00011C7A" w:rsidP="00011C7A">
      <w:pPr>
        <w:pStyle w:val="a3"/>
      </w:pPr>
      <w:r>
        <w:lastRenderedPageBreak/>
        <w:t xml:space="preserve">4. Рекомендовать руководителям Образовательных организаций: обеспечить завершение обучения: </w:t>
      </w:r>
    </w:p>
    <w:p w:rsidR="00011C7A" w:rsidRDefault="00011C7A" w:rsidP="00011C7A">
      <w:pPr>
        <w:pStyle w:val="a3"/>
      </w:pPr>
      <w:r>
        <w:t xml:space="preserve">по основным образовательным программам начального общего образования до 18 мая 2020 года; </w:t>
      </w:r>
    </w:p>
    <w:p w:rsidR="00011C7A" w:rsidRDefault="00011C7A" w:rsidP="00011C7A">
      <w:pPr>
        <w:pStyle w:val="a3"/>
      </w:pPr>
      <w:r>
        <w:t xml:space="preserve">по основным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 до 5 июня 2020 г.; </w:t>
      </w:r>
    </w:p>
    <w:p w:rsidR="00011C7A" w:rsidRDefault="00011C7A" w:rsidP="00011C7A">
      <w:pPr>
        <w:pStyle w:val="a3"/>
      </w:pPr>
      <w:r>
        <w:t xml:space="preserve">обеспечить проведение переводных экзаменов для обучающихся 5-8, 10 классов в срок до 25 мая 2020 г. </w:t>
      </w:r>
    </w:p>
    <w:p w:rsidR="00011C7A" w:rsidRDefault="00011C7A" w:rsidP="00011C7A">
      <w:pPr>
        <w:pStyle w:val="a3"/>
      </w:pPr>
      <w:r>
        <w:t xml:space="preserve">5. Руководителям Организаций еженедельно (по понедельникам) до момента стабилизации эпидемиологической обстановки представлять в Минкультуры России (в курирующие структурные подразделения) информацию об исполнении настоящего приказа. </w:t>
      </w:r>
    </w:p>
    <w:p w:rsidR="00011C7A" w:rsidRDefault="00011C7A" w:rsidP="00011C7A">
      <w:pPr>
        <w:pStyle w:val="a3"/>
      </w:pPr>
      <w:r>
        <w:t xml:space="preserve">6. Установить, что руководители Организаций несут персональную ответственность за несоблюдение мер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 </w:t>
      </w:r>
    </w:p>
    <w:p w:rsidR="00011C7A" w:rsidRDefault="00011C7A" w:rsidP="00011C7A">
      <w:pPr>
        <w:pStyle w:val="a3"/>
      </w:pPr>
      <w:r>
        <w:t xml:space="preserve">7. Рекомендовать органам исполнительной власти субъектов Российской Федерации, осуществляющим функции и полномочия учредителя в отношении организаций культуры, а также организаций, реализующих образовательные программы в сфере искусства, принять аналогичные меры. </w:t>
      </w:r>
    </w:p>
    <w:p w:rsidR="00011C7A" w:rsidRDefault="00011C7A" w:rsidP="00011C7A">
      <w:pPr>
        <w:pStyle w:val="a3"/>
      </w:pPr>
      <w:r>
        <w:t xml:space="preserve">8. </w:t>
      </w:r>
      <w:proofErr w:type="gramStart"/>
      <w:r>
        <w:t xml:space="preserve">Департаменту управления делами (О.И. Генерозова) довести настоящий приказ до Организаций, Департаменту регионального развития и приоритетных проектов (О.А. </w:t>
      </w:r>
      <w:proofErr w:type="spellStart"/>
      <w:r>
        <w:t>Юркова</w:t>
      </w:r>
      <w:proofErr w:type="spellEnd"/>
      <w:r>
        <w:t xml:space="preserve">) довести настоящий приказ до соответствующих органов исполнительной власти субъектов Российской Федерации, Департаменту информационного и цифрового развития (В.В. Ваньков) разместить настоящий приказ на официальном сайте Минкультуры России в информационно-телекоммуникационной сети «Интернет». </w:t>
      </w:r>
      <w:proofErr w:type="gramEnd"/>
    </w:p>
    <w:p w:rsidR="00011C7A" w:rsidRDefault="00011C7A" w:rsidP="00011C7A">
      <w:pPr>
        <w:pStyle w:val="a3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заместителей Министра культуры Российской Федерации в соответствии с распределением обязанностей. </w:t>
      </w:r>
    </w:p>
    <w:p w:rsidR="00011C7A" w:rsidRDefault="00011C7A" w:rsidP="00011C7A">
      <w:pPr>
        <w:pStyle w:val="a3"/>
      </w:pPr>
      <w:r>
        <w:t xml:space="preserve">Министр О.Б. Любимова </w:t>
      </w:r>
    </w:p>
    <w:p w:rsidR="003B179C" w:rsidRDefault="003B179C">
      <w:bookmarkStart w:id="0" w:name="_GoBack"/>
      <w:bookmarkEnd w:id="0"/>
    </w:p>
    <w:sectPr w:rsidR="003B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6"/>
    <w:rsid w:val="00011C7A"/>
    <w:rsid w:val="0012658D"/>
    <w:rsid w:val="003B179C"/>
    <w:rsid w:val="008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Koshkar-oolVA</dc:creator>
  <cp:keywords/>
  <dc:description/>
  <cp:lastModifiedBy>Koshkar-oolVA</cp:lastModifiedBy>
  <cp:revision>2</cp:revision>
  <cp:lastPrinted>2020-05-15T02:43:00Z</cp:lastPrinted>
  <dcterms:created xsi:type="dcterms:W3CDTF">2020-05-15T02:32:00Z</dcterms:created>
  <dcterms:modified xsi:type="dcterms:W3CDTF">2020-05-15T02:47:00Z</dcterms:modified>
</cp:coreProperties>
</file>